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8825C1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8825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39BEC" wp14:editId="6521726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5C1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825C1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C1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25C1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C1" w:rsidRPr="008825C1" w:rsidRDefault="008825C1" w:rsidP="00882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5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25C1">
        <w:rPr>
          <w:rFonts w:ascii="Times New Roman" w:hAnsi="Times New Roman" w:cs="Times New Roman"/>
          <w:sz w:val="28"/>
          <w:szCs w:val="28"/>
        </w:rPr>
        <w:t xml:space="preserve"> 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06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8825C1">
        <w:rPr>
          <w:rFonts w:ascii="Times New Roman" w:hAnsi="Times New Roman" w:cs="Times New Roman"/>
          <w:sz w:val="28"/>
          <w:szCs w:val="28"/>
        </w:rPr>
        <w:t xml:space="preserve"> № 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</w:p>
    <w:bookmarkEnd w:id="0"/>
    <w:p w:rsidR="00524AAF" w:rsidRPr="008825C1" w:rsidRDefault="00524AAF" w:rsidP="008825C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E00AAF" w:rsidP="00E00AAF">
      <w:pPr>
        <w:tabs>
          <w:tab w:val="left" w:pos="3686"/>
        </w:tabs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плану розробки </w:t>
      </w:r>
      <w:proofErr w:type="spellStart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виконавчими органами Черкаської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DE6B47" w:rsidRPr="00524AAF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00AAF" w:rsidRDefault="00E00AAF" w:rsidP="00E00AA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AF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розглянувши пропозиції виконавчих органів міської  ради, виконавчий комітет Черкаської міської ради</w:t>
      </w:r>
    </w:p>
    <w:p w:rsidR="00DE6B47" w:rsidRPr="006B4B3E" w:rsidRDefault="00DE6B47" w:rsidP="00E00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E00AAF" w:rsidP="00E00AAF">
      <w:pPr>
        <w:numPr>
          <w:ilvl w:val="0"/>
          <w:numId w:val="8"/>
        </w:numPr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розробки </w:t>
      </w:r>
      <w:proofErr w:type="spellStart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виконавчими органами Черкаської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з додатком.</w:t>
      </w:r>
    </w:p>
    <w:p w:rsidR="00E00AAF" w:rsidRPr="00E00AAF" w:rsidRDefault="00E00AAF" w:rsidP="00E00AAF">
      <w:pPr>
        <w:numPr>
          <w:ilvl w:val="0"/>
          <w:numId w:val="8"/>
        </w:numPr>
        <w:shd w:val="clear" w:color="auto" w:fill="FFFFFF"/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Доручити управлінню інформаційної політики у десятиденний  строк після затвердження цього рішення оприлюднити затверджений план розробки проектів регуляторних актів на 202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рік в засобах масової інформації.</w:t>
      </w:r>
    </w:p>
    <w:p w:rsidR="00E00AAF" w:rsidRPr="00E00AAF" w:rsidRDefault="00E00AAF" w:rsidP="00E00AAF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Контроль за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виконанням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рішення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покласти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</w:t>
      </w: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E00AAF" w:rsidRPr="00E00AAF" w:rsidRDefault="00E00AAF" w:rsidP="00E00AA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B47" w:rsidRPr="00DE6B47" w:rsidRDefault="00DE6B47" w:rsidP="00E00A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A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2A76F8" w:rsidRDefault="002A76F8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9E29D7" w:rsidRDefault="009E29D7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9E29D7" w:rsidRDefault="009E29D7" w:rsidP="00381C1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E00AAF" w:rsidSect="001F06FE"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6B70F0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E6B47" w:rsidP="00E00AAF">
      <w:pPr>
        <w:shd w:val="clear" w:color="auto" w:fill="FDFDFD"/>
        <w:spacing w:after="0" w:line="240" w:lineRule="auto"/>
        <w:ind w:left="10632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</w:t>
      </w:r>
      <w:proofErr w:type="spellStart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Черкаської міської ради на 20</w:t>
      </w:r>
      <w:r w:rsidRPr="00E0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W w:w="143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281"/>
        <w:gridCol w:w="2835"/>
        <w:gridCol w:w="1985"/>
        <w:gridCol w:w="2977"/>
      </w:tblGrid>
      <w:tr w:rsidR="00E00AAF" w:rsidRPr="00E00AAF" w:rsidTr="000E3E4F"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</w:p>
        </w:tc>
        <w:tc>
          <w:tcPr>
            <w:tcW w:w="4281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проекту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 прийняття</w:t>
            </w:r>
          </w:p>
        </w:tc>
        <w:tc>
          <w:tcPr>
            <w:tcW w:w="19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Строки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підготовки</w:t>
            </w:r>
          </w:p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органу </w:t>
            </w:r>
          </w:p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підрозділу відповідального </w:t>
            </w:r>
          </w:p>
          <w:p w:rsidR="00E00AAF" w:rsidRPr="00E00AAF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розробку регуляторного акту</w:t>
            </w:r>
          </w:p>
        </w:tc>
      </w:tr>
      <w:tr w:rsidR="00E00AAF" w:rsidRPr="00E00AAF" w:rsidTr="000E3E4F"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81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00AAF" w:rsidRPr="00E00AAF" w:rsidTr="000E3E4F">
        <w:trPr>
          <w:trHeight w:val="1049"/>
        </w:trPr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E00AAF" w:rsidRPr="00E00AAF" w:rsidRDefault="00E00AAF" w:rsidP="00E00AAF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00AAF">
              <w:rPr>
                <w:rFonts w:ascii="Times New Roman" w:hAnsi="Times New Roman" w:cs="Times New Roman"/>
                <w:sz w:val="28"/>
                <w:szCs w:val="28"/>
              </w:rPr>
              <w:t xml:space="preserve"> тарифу</w:t>
            </w: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0AAF">
              <w:rPr>
                <w:rFonts w:ascii="Times New Roman" w:hAnsi="Times New Roman" w:cs="Times New Roman"/>
                <w:sz w:val="28"/>
                <w:szCs w:val="28"/>
              </w:rPr>
              <w:t xml:space="preserve"> на про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тролейбусах КП «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тарифів до економічного 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E00AAF" w:rsidRPr="00E00AAF" w:rsidRDefault="000E3E4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ічень-</w:t>
            </w:r>
            <w:r w:rsidR="00E00AAF"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економіки та розвитку </w:t>
            </w:r>
          </w:p>
        </w:tc>
      </w:tr>
      <w:tr w:rsidR="00E00AAF" w:rsidRPr="00E00AAF" w:rsidTr="000E3E4F">
        <w:trPr>
          <w:trHeight w:val="705"/>
        </w:trPr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E00AAF" w:rsidRPr="00E00AAF" w:rsidRDefault="00E00AAF" w:rsidP="000E3E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проїзд у міському пасажирському</w:t>
            </w:r>
          </w:p>
          <w:p w:rsidR="00E00AAF" w:rsidRPr="00E00AAF" w:rsidRDefault="000E3E4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</w:p>
        </w:tc>
        <w:tc>
          <w:tcPr>
            <w:tcW w:w="2835" w:type="dxa"/>
          </w:tcPr>
          <w:p w:rsidR="00E00AAF" w:rsidRPr="00E00AAF" w:rsidRDefault="00E00AA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тарифів до економічного 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E00AAF" w:rsidRPr="00E00AAF" w:rsidRDefault="000E3E4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ічень-</w:t>
            </w:r>
            <w:r w:rsidR="00E00AAF"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економіки та розвитку</w:t>
            </w:r>
          </w:p>
        </w:tc>
      </w:tr>
      <w:tr w:rsidR="00E00AAF" w:rsidRPr="00E00AAF" w:rsidTr="000E3E4F">
        <w:trPr>
          <w:trHeight w:val="705"/>
        </w:trPr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E00AAF" w:rsidRPr="00E00AAF" w:rsidRDefault="00E00AA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граничного рівня цін н</w:t>
            </w:r>
            <w:r w:rsid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окремі види ритуальних послуг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тарифів до економічного 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E00AAF" w:rsidRPr="00E00AAF" w:rsidRDefault="000E3E4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ічень-</w:t>
            </w:r>
            <w:r w:rsidR="00E00AAF" w:rsidRPr="00E00AA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E00AAF"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економіки та розвитку</w:t>
            </w:r>
          </w:p>
        </w:tc>
      </w:tr>
      <w:tr w:rsidR="00E00AAF" w:rsidRPr="00E00AAF" w:rsidTr="000E3E4F">
        <w:trPr>
          <w:trHeight w:val="705"/>
        </w:trPr>
        <w:tc>
          <w:tcPr>
            <w:tcW w:w="538" w:type="dxa"/>
          </w:tcPr>
          <w:p w:rsidR="00E00AAF" w:rsidRPr="00E00AAF" w:rsidRDefault="00E00AA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685" w:type="dxa"/>
          </w:tcPr>
          <w:p w:rsidR="00E00AAF" w:rsidRPr="00E00AAF" w:rsidRDefault="00E00AA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E00AAF" w:rsidRPr="00E00AAF" w:rsidRDefault="00E00AA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КП «Черкаські ринки»</w:t>
            </w:r>
          </w:p>
        </w:tc>
        <w:tc>
          <w:tcPr>
            <w:tcW w:w="2835" w:type="dxa"/>
          </w:tcPr>
          <w:p w:rsidR="00E00AAF" w:rsidRPr="00E00AAF" w:rsidRDefault="00E00AA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тарифів до економічного </w:t>
            </w:r>
            <w:proofErr w:type="spellStart"/>
            <w:r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обгрунтованих</w:t>
            </w:r>
            <w:proofErr w:type="spellEnd"/>
          </w:p>
        </w:tc>
        <w:tc>
          <w:tcPr>
            <w:tcW w:w="1985" w:type="dxa"/>
          </w:tcPr>
          <w:p w:rsidR="00E00AAF" w:rsidRPr="00E00AAF" w:rsidRDefault="000E3E4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ічень- </w:t>
            </w:r>
            <w:r w:rsidR="00E00AAF" w:rsidRPr="00E0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977" w:type="dxa"/>
          </w:tcPr>
          <w:p w:rsidR="00E00AAF" w:rsidRPr="00E00AAF" w:rsidRDefault="00E00AA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економіки та розвитку</w:t>
            </w:r>
          </w:p>
        </w:tc>
      </w:tr>
      <w:tr w:rsidR="000E3E4F" w:rsidRPr="000E3E4F" w:rsidTr="000E3E4F">
        <w:trPr>
          <w:trHeight w:val="705"/>
        </w:trPr>
        <w:tc>
          <w:tcPr>
            <w:tcW w:w="538" w:type="dxa"/>
          </w:tcPr>
          <w:p w:rsidR="000E3E4F" w:rsidRPr="00E00AAF" w:rsidRDefault="000E3E4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685" w:type="dxa"/>
          </w:tcPr>
          <w:p w:rsidR="000E3E4F" w:rsidRPr="00E00AAF" w:rsidRDefault="000E3E4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0E3E4F" w:rsidRPr="00E00AAF" w:rsidRDefault="000E3E4F" w:rsidP="000E3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 ради від 02.06.2021 №525 «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порядок часткового відшкодування з міського бюджету відсоткових ставок за кредитами, залученими суб’єктами підприємницької діяльності у </w:t>
            </w:r>
            <w:proofErr w:type="spellStart"/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0E3E4F" w:rsidRPr="000E3E4F" w:rsidRDefault="000E3E4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Спрощення процедур та доступу суб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підприємницької діяльності до фінансової підтримки з бюджету Черкаської  міської територіальної громади </w:t>
            </w:r>
          </w:p>
        </w:tc>
        <w:tc>
          <w:tcPr>
            <w:tcW w:w="1985" w:type="dxa"/>
          </w:tcPr>
          <w:p w:rsidR="000E3E4F" w:rsidRDefault="000E3E4F" w:rsidP="00E0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Січень-березень</w:t>
            </w:r>
          </w:p>
        </w:tc>
        <w:tc>
          <w:tcPr>
            <w:tcW w:w="2977" w:type="dxa"/>
          </w:tcPr>
          <w:p w:rsidR="000E3E4F" w:rsidRPr="00E00AAF" w:rsidRDefault="000E3E4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3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економіки та розвитку</w:t>
            </w:r>
          </w:p>
        </w:tc>
      </w:tr>
      <w:tr w:rsidR="000E3E4F" w:rsidRPr="00E00AAF" w:rsidTr="000E3E4F">
        <w:trPr>
          <w:trHeight w:val="125"/>
        </w:trPr>
        <w:tc>
          <w:tcPr>
            <w:tcW w:w="538" w:type="dxa"/>
          </w:tcPr>
          <w:p w:rsidR="000E3E4F" w:rsidRPr="00E00AAF" w:rsidRDefault="000E3E4F" w:rsidP="000E3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0E3E4F" w:rsidRPr="00E00AAF" w:rsidRDefault="000E3E4F" w:rsidP="000E3E4F">
            <w:pPr>
              <w:spacing w:after="0" w:line="240" w:lineRule="auto"/>
              <w:ind w:left="47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A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  <w:tc>
          <w:tcPr>
            <w:tcW w:w="4281" w:type="dxa"/>
          </w:tcPr>
          <w:p w:rsidR="000E3E4F" w:rsidRPr="000E3E4F" w:rsidRDefault="000E3E4F" w:rsidP="000E3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навчого комітету міської ради </w:t>
            </w: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03.12.2019 №1419 «Про затвердження Правил користування міським пасажирським автомобільним та електричним транспортом у м. Черкаси»</w:t>
            </w:r>
          </w:p>
        </w:tc>
        <w:tc>
          <w:tcPr>
            <w:tcW w:w="2835" w:type="dxa"/>
          </w:tcPr>
          <w:p w:rsidR="000E3E4F" w:rsidRPr="000E3E4F" w:rsidRDefault="000E3E4F" w:rsidP="000E3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надання послуг з перевезень пасажирів, в тому числі за допомогою автоматизованої системи оплати обліку проїзду.</w:t>
            </w:r>
          </w:p>
        </w:tc>
        <w:tc>
          <w:tcPr>
            <w:tcW w:w="1985" w:type="dxa"/>
          </w:tcPr>
          <w:p w:rsidR="000E3E4F" w:rsidRPr="000E3E4F" w:rsidRDefault="000E3E4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977" w:type="dxa"/>
          </w:tcPr>
          <w:p w:rsidR="000E3E4F" w:rsidRPr="000E3E4F" w:rsidRDefault="000E3E4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комплексу;</w:t>
            </w:r>
          </w:p>
          <w:p w:rsidR="000E3E4F" w:rsidRPr="000E3E4F" w:rsidRDefault="000E3E4F" w:rsidP="000E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транспорту</w:t>
            </w:r>
          </w:p>
        </w:tc>
      </w:tr>
    </w:tbl>
    <w:p w:rsidR="00E00AAF" w:rsidRDefault="00E00AAF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</w:t>
      </w:r>
      <w:r w:rsidR="00E00A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E00AAF">
      <w:pgSz w:w="16838" w:h="11906" w:orient="landscape"/>
      <w:pgMar w:top="155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F1BEB"/>
    <w:multiLevelType w:val="hybridMultilevel"/>
    <w:tmpl w:val="AB8E0962"/>
    <w:lvl w:ilvl="0" w:tplc="995493A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C4803"/>
    <w:rsid w:val="000D73A5"/>
    <w:rsid w:val="000E3E4F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71961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81C1E"/>
    <w:rsid w:val="00396CF9"/>
    <w:rsid w:val="003A5620"/>
    <w:rsid w:val="003B32A8"/>
    <w:rsid w:val="003C1E53"/>
    <w:rsid w:val="003E1B71"/>
    <w:rsid w:val="0049774C"/>
    <w:rsid w:val="004B37AE"/>
    <w:rsid w:val="004D5967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A59DD"/>
    <w:rsid w:val="008170FF"/>
    <w:rsid w:val="008455F8"/>
    <w:rsid w:val="00865E19"/>
    <w:rsid w:val="00872CBD"/>
    <w:rsid w:val="008825C1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940AF"/>
    <w:rsid w:val="00BE10C0"/>
    <w:rsid w:val="00BE47F3"/>
    <w:rsid w:val="00C473E5"/>
    <w:rsid w:val="00C720CE"/>
    <w:rsid w:val="00C77D5E"/>
    <w:rsid w:val="00CD2223"/>
    <w:rsid w:val="00CE33ED"/>
    <w:rsid w:val="00D641BF"/>
    <w:rsid w:val="00D67FEE"/>
    <w:rsid w:val="00DB05D5"/>
    <w:rsid w:val="00DE6B47"/>
    <w:rsid w:val="00E00AAF"/>
    <w:rsid w:val="00E25EB8"/>
    <w:rsid w:val="00E30CE0"/>
    <w:rsid w:val="00E80860"/>
    <w:rsid w:val="00E81BD8"/>
    <w:rsid w:val="00EB4880"/>
    <w:rsid w:val="00EE1C16"/>
    <w:rsid w:val="00EF7AC8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3</cp:revision>
  <cp:lastPrinted>2021-11-10T15:38:00Z</cp:lastPrinted>
  <dcterms:created xsi:type="dcterms:W3CDTF">2021-12-01T06:53:00Z</dcterms:created>
  <dcterms:modified xsi:type="dcterms:W3CDTF">2021-12-14T07:18:00Z</dcterms:modified>
</cp:coreProperties>
</file>